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D0135C" w:rsidRPr="00D0135C" w:rsidRDefault="00D0135C" w:rsidP="00D0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u w:val="single"/>
        </w:rPr>
      </w:pPr>
      <w:r w:rsidRPr="00D0135C">
        <w:rPr>
          <w:rFonts w:ascii="Times New Roman" w:eastAsia="Times New Roman" w:hAnsi="Times New Roman" w:cs="Times New Roman"/>
          <w:b/>
          <w:bCs/>
          <w:color w:val="222222"/>
          <w:u w:val="single"/>
        </w:rPr>
        <w:t>Watercolor Painting Material List for Soon Y</w:t>
      </w:r>
      <w:r>
        <w:rPr>
          <w:rFonts w:ascii="Times New Roman" w:eastAsia="Times New Roman" w:hAnsi="Times New Roman" w:cs="Times New Roman"/>
          <w:b/>
          <w:bCs/>
          <w:color w:val="222222"/>
          <w:u w:val="single"/>
        </w:rPr>
        <w:t>.</w:t>
      </w:r>
      <w:r w:rsidRPr="00D0135C">
        <w:rPr>
          <w:rFonts w:ascii="Times New Roman" w:eastAsia="Times New Roman" w:hAnsi="Times New Roman" w:cs="Times New Roman"/>
          <w:b/>
          <w:bCs/>
          <w:color w:val="222222"/>
          <w:u w:val="single"/>
        </w:rPr>
        <w:t xml:space="preserve"> Warren</w:t>
      </w:r>
    </w:p>
    <w:p w:rsidR="00D0135C" w:rsidRPr="00D0135C" w:rsidRDefault="00D0135C" w:rsidP="00D013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u w:val="single"/>
        </w:rPr>
      </w:pPr>
    </w:p>
    <w:p w:rsidR="00D0135C" w:rsidRPr="00D0135C" w:rsidRDefault="00D0135C" w:rsidP="00D0135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D0135C">
        <w:rPr>
          <w:rFonts w:ascii="Times New Roman" w:eastAsia="Times New Roman" w:hAnsi="Times New Roman" w:cs="Times New Roman"/>
          <w:color w:val="000000"/>
        </w:rPr>
        <w:t>The subjects are Parrot Tulip and Crystal and Cat.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Nos. 4, 6, 8, 10, 12 round brushes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 Scrub brushes (preferred with various size of synthetic Bristol brushes)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- 2” and 2.5” hake brushes for washing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 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 xml:space="preserve">- 140 or 300 lb. Cold-pressed watercolor paper (Preference: Winsor &amp; Newton or Arches) on </w:t>
      </w:r>
      <w:r>
        <w:rPr>
          <w:rFonts w:ascii="Times New Roman" w:eastAsia="Times New Roman" w:hAnsi="Times New Roman" w:cs="Times New Roman"/>
          <w:color w:val="222222"/>
        </w:rPr>
        <w:t xml:space="preserve">     </w:t>
      </w:r>
      <w:r w:rsidRPr="00D0135C">
        <w:rPr>
          <w:rFonts w:ascii="Times New Roman" w:eastAsia="Times New Roman" w:hAnsi="Times New Roman" w:cs="Times New Roman"/>
          <w:color w:val="222222"/>
        </w:rPr>
        <w:t>a hard board (size of the paper: a half sheet, 15”x22”)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Palette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Water Bowl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Cotton rag (preferred) or paper towels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Reference photo – main workshop photo provided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D0135C">
        <w:rPr>
          <w:rFonts w:ascii="Times New Roman" w:eastAsia="Times New Roman" w:hAnsi="Times New Roman" w:cs="Times New Roman"/>
          <w:color w:val="222222"/>
        </w:rPr>
        <w:t>(something you want to paint)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Mechanical pencil with .5 mm HB lead and an eraser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Spray bottle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 xml:space="preserve">- Masking fluid (Winsor &amp; Newton “Art Masking Fluid” yellow tinted preferred (DO NOT buy </w:t>
      </w:r>
      <w:r>
        <w:rPr>
          <w:rFonts w:ascii="Times New Roman" w:eastAsia="Times New Roman" w:hAnsi="Times New Roman" w:cs="Times New Roman"/>
          <w:color w:val="222222"/>
        </w:rPr>
        <w:t xml:space="preserve">           </w:t>
      </w:r>
      <w:r w:rsidRPr="00D0135C">
        <w:rPr>
          <w:rFonts w:ascii="Times New Roman" w:eastAsia="Times New Roman" w:hAnsi="Times New Roman" w:cs="Times New Roman"/>
          <w:color w:val="222222"/>
        </w:rPr>
        <w:t>Permanent Ma</w:t>
      </w:r>
      <w:r>
        <w:rPr>
          <w:rFonts w:ascii="Times New Roman" w:eastAsia="Times New Roman" w:hAnsi="Times New Roman" w:cs="Times New Roman"/>
          <w:color w:val="222222"/>
        </w:rPr>
        <w:t>s</w:t>
      </w:r>
      <w:r w:rsidRPr="00D0135C">
        <w:rPr>
          <w:rFonts w:ascii="Times New Roman" w:eastAsia="Times New Roman" w:hAnsi="Times New Roman" w:cs="Times New Roman"/>
          <w:color w:val="222222"/>
        </w:rPr>
        <w:t>king Fluid))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- 1.5” masking tape</w:t>
      </w:r>
    </w:p>
    <w:p w:rsid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* Note: bring all the material you normally use for painting, especially brushes and paints. 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 </w:t>
      </w:r>
    </w:p>
    <w:p w:rsidR="00D0135C" w:rsidRPr="00D0135C" w:rsidRDefault="00D0135C" w:rsidP="00D0135C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b/>
          <w:bCs/>
          <w:color w:val="222222"/>
        </w:rPr>
        <w:t>Color Palette 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proofErr w:type="spellStart"/>
      <w:r w:rsidRPr="00D0135C">
        <w:rPr>
          <w:rFonts w:ascii="Times New Roman" w:eastAsia="Times New Roman" w:hAnsi="Times New Roman" w:cs="Times New Roman"/>
          <w:color w:val="222222"/>
        </w:rPr>
        <w:t>Aureolin</w:t>
      </w:r>
      <w:proofErr w:type="spellEnd"/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Cadmium Yellow Medium or Cadmium Yellow (or Permanent Yellow Light and Permanent Yellow Deep)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Winsor Yellow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Permanent Alizarin Crimson (Winsor &amp; Newton)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Hooker’s Green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Indigo</w:t>
      </w:r>
    </w:p>
    <w:p w:rsidR="00D0135C" w:rsidRPr="00D0135C" w:rsidRDefault="00D0135C" w:rsidP="00D0135C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 xml:space="preserve">Permanent Rose or </w:t>
      </w:r>
      <w:proofErr w:type="spellStart"/>
      <w:r w:rsidRPr="00D0135C">
        <w:rPr>
          <w:rFonts w:ascii="Times New Roman" w:eastAsia="Times New Roman" w:hAnsi="Times New Roman" w:cs="Times New Roman"/>
          <w:color w:val="222222"/>
        </w:rPr>
        <w:t>Quinacridone</w:t>
      </w:r>
      <w:proofErr w:type="spellEnd"/>
      <w:r w:rsidRPr="00D0135C">
        <w:rPr>
          <w:rFonts w:ascii="Times New Roman" w:eastAsia="Times New Roman" w:hAnsi="Times New Roman" w:cs="Times New Roman"/>
          <w:color w:val="222222"/>
        </w:rPr>
        <w:t xml:space="preserve"> Rose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Prussian Blue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proofErr w:type="spellStart"/>
      <w:r w:rsidRPr="00D0135C">
        <w:rPr>
          <w:rFonts w:ascii="Times New Roman" w:eastAsia="Times New Roman" w:hAnsi="Times New Roman" w:cs="Times New Roman"/>
          <w:color w:val="222222"/>
        </w:rPr>
        <w:t>Quinacridone</w:t>
      </w:r>
      <w:proofErr w:type="spellEnd"/>
      <w:r w:rsidRPr="00D0135C">
        <w:rPr>
          <w:rFonts w:ascii="Times New Roman" w:eastAsia="Times New Roman" w:hAnsi="Times New Roman" w:cs="Times New Roman"/>
          <w:color w:val="222222"/>
        </w:rPr>
        <w:t> Magenta (Winsor &amp; Newton)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Cerulean blue or Turquoise Green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D0135C">
        <w:rPr>
          <w:rFonts w:ascii="Times New Roman" w:eastAsia="Times New Roman" w:hAnsi="Times New Roman" w:cs="Times New Roman"/>
          <w:color w:val="222222"/>
        </w:rPr>
        <w:t>(</w:t>
      </w:r>
      <w:proofErr w:type="spellStart"/>
      <w:r w:rsidRPr="00D0135C">
        <w:rPr>
          <w:rFonts w:ascii="Times New Roman" w:eastAsia="Times New Roman" w:hAnsi="Times New Roman" w:cs="Times New Roman"/>
          <w:color w:val="222222"/>
        </w:rPr>
        <w:t>Sennelier</w:t>
      </w:r>
      <w:proofErr w:type="spellEnd"/>
      <w:r w:rsidRPr="00D0135C">
        <w:rPr>
          <w:rFonts w:ascii="Times New Roman" w:eastAsia="Times New Roman" w:hAnsi="Times New Roman" w:cs="Times New Roman"/>
          <w:color w:val="222222"/>
        </w:rPr>
        <w:t>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Sepia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Scarlet Lake (Winsor &amp; Newton)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Winsor Violet (</w:t>
      </w:r>
      <w:proofErr w:type="spellStart"/>
      <w:r w:rsidRPr="00D0135C">
        <w:rPr>
          <w:rFonts w:ascii="Times New Roman" w:eastAsia="Times New Roman" w:hAnsi="Times New Roman" w:cs="Times New Roman"/>
          <w:color w:val="222222"/>
        </w:rPr>
        <w:t>Dioxazine</w:t>
      </w:r>
      <w:proofErr w:type="spellEnd"/>
      <w:r w:rsidRPr="00D0135C">
        <w:rPr>
          <w:rFonts w:ascii="Times New Roman" w:eastAsia="Times New Roman" w:hAnsi="Times New Roman" w:cs="Times New Roman"/>
          <w:color w:val="222222"/>
        </w:rPr>
        <w:t>) (Winsor &amp; Newton)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 </w:t>
      </w:r>
    </w:p>
    <w:p w:rsidR="00D0135C" w:rsidRPr="00D0135C" w:rsidRDefault="00D0135C" w:rsidP="00D0135C">
      <w:pPr>
        <w:spacing w:after="0" w:line="216" w:lineRule="atLeast"/>
        <w:rPr>
          <w:rFonts w:ascii="Times New Roman" w:eastAsia="Times New Roman" w:hAnsi="Times New Roman" w:cs="Times New Roman"/>
          <w:color w:val="222222"/>
        </w:rPr>
      </w:pPr>
      <w:r w:rsidRPr="00D0135C">
        <w:rPr>
          <w:rFonts w:ascii="Times New Roman" w:eastAsia="Times New Roman" w:hAnsi="Times New Roman" w:cs="Times New Roman"/>
          <w:color w:val="222222"/>
        </w:rPr>
        <w:t> </w:t>
      </w:r>
    </w:p>
    <w:p w:rsidR="007E35DA" w:rsidRPr="00D0135C" w:rsidRDefault="00D0135C" w:rsidP="00D0135C">
      <w:pPr>
        <w:spacing w:after="0" w:line="240" w:lineRule="auto"/>
        <w:rPr>
          <w:rFonts w:ascii="Times New Roman" w:hAnsi="Times New Roman" w:cs="Times New Roman"/>
        </w:rPr>
      </w:pPr>
      <w:r w:rsidRPr="00D0135C">
        <w:rPr>
          <w:rFonts w:ascii="Times New Roman" w:eastAsia="Times New Roman" w:hAnsi="Times New Roman" w:cs="Times New Roman"/>
          <w:color w:val="222222"/>
        </w:rPr>
        <w:t>Bring your own paint tubes even it is not listed above. </w:t>
      </w:r>
    </w:p>
    <w:p w:rsidR="00F02F8A" w:rsidRPr="00D0135C" w:rsidRDefault="00F02F8A">
      <w:pPr>
        <w:rPr>
          <w:rFonts w:ascii="Times New Roman" w:hAnsi="Times New Roman" w:cs="Times New Roman"/>
        </w:rPr>
      </w:pPr>
    </w:p>
    <w:sectPr w:rsidR="00F02F8A" w:rsidRPr="00D0135C" w:rsidSect="00F0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0135C"/>
    <w:rsid w:val="0002019B"/>
    <w:rsid w:val="001C5432"/>
    <w:rsid w:val="006E5F3B"/>
    <w:rsid w:val="007E35DA"/>
    <w:rsid w:val="007F0F01"/>
    <w:rsid w:val="00A7529F"/>
    <w:rsid w:val="00C818C3"/>
    <w:rsid w:val="00CE4FF4"/>
    <w:rsid w:val="00D0135C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paragraph" w:styleId="Heading1">
    <w:name w:val="heading 1"/>
    <w:basedOn w:val="Normal"/>
    <w:next w:val="Normal"/>
    <w:link w:val="Heading1Char"/>
    <w:uiPriority w:val="9"/>
    <w:qFormat/>
    <w:rsid w:val="001C543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4FF4"/>
  </w:style>
  <w:style w:type="character" w:customStyle="1" w:styleId="Style1Char">
    <w:name w:val="Style1 Char"/>
    <w:basedOn w:val="DefaultParagraphFont"/>
    <w:link w:val="Style1"/>
    <w:rsid w:val="00CE4FF4"/>
  </w:style>
  <w:style w:type="character" w:customStyle="1" w:styleId="Heading1Char">
    <w:name w:val="Heading 1 Char"/>
    <w:basedOn w:val="DefaultParagraphFont"/>
    <w:link w:val="Heading1"/>
    <w:uiPriority w:val="9"/>
    <w:rsid w:val="001C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2019-02-21T04:30:00Z</dcterms:created>
  <dcterms:modified xsi:type="dcterms:W3CDTF">2019-02-21T04:38:00Z</dcterms:modified>
</cp:coreProperties>
</file>