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2A" w:rsidRPr="00025A42" w:rsidRDefault="00F5232A" w:rsidP="00F5232A">
      <w:pPr>
        <w:pStyle w:val="Title"/>
        <w:jc w:val="center"/>
      </w:pPr>
      <w:r w:rsidRPr="00F424AD">
        <w:t>For Immediate Release</w:t>
      </w:r>
    </w:p>
    <w:p w:rsidR="00F5232A" w:rsidRDefault="00F5232A" w:rsidP="00F5232A">
      <w:pPr>
        <w:pStyle w:val="Heading2"/>
        <w:shd w:val="clear" w:color="auto" w:fill="FFFFFF"/>
        <w:spacing w:before="0" w:beforeAutospacing="0" w:after="0" w:afterAutospacing="0"/>
        <w:jc w:val="center"/>
        <w:rPr>
          <w:rFonts w:ascii="Georgia" w:hAnsi="Georgia" w:cs="Arial"/>
          <w:color w:val="660022"/>
          <w:sz w:val="42"/>
          <w:szCs w:val="42"/>
        </w:rPr>
      </w:pPr>
    </w:p>
    <w:p w:rsidR="00F5232A" w:rsidRDefault="00F5232A" w:rsidP="00F5232A">
      <w:pPr>
        <w:rPr>
          <w:rFonts w:ascii="Arial" w:eastAsia="Times New Roman" w:hAnsi="Arial" w:cs="Arial"/>
          <w:color w:val="222222"/>
          <w:shd w:val="clear" w:color="auto" w:fill="FFFFFF"/>
        </w:rPr>
      </w:pPr>
    </w:p>
    <w:p w:rsidR="00F5232A" w:rsidRPr="00211C2D" w:rsidRDefault="00F5232A" w:rsidP="00F5232A">
      <w:pPr>
        <w:rPr>
          <w:rFonts w:ascii="Arial" w:eastAsia="Times New Roman" w:hAnsi="Arial" w:cs="Arial"/>
          <w:color w:val="222222"/>
          <w:shd w:val="clear" w:color="auto" w:fill="FFFFFF"/>
        </w:rPr>
      </w:pPr>
      <w:r w:rsidRPr="00211C2D">
        <w:rPr>
          <w:rFonts w:ascii="Arial" w:eastAsia="Times New Roman" w:hAnsi="Arial" w:cs="Arial"/>
          <w:color w:val="222222"/>
          <w:shd w:val="clear" w:color="auto" w:fill="FFFFFF"/>
        </w:rPr>
        <w:t xml:space="preserve">The Fairborn Art Association (FAA) is </w:t>
      </w:r>
      <w:r w:rsidRPr="00211C2D">
        <w:rPr>
          <w:rFonts w:ascii="Arial" w:eastAsia="Times New Roman" w:hAnsi="Arial" w:cs="Arial"/>
          <w:color w:val="222222"/>
          <w:shd w:val="clear" w:color="auto" w:fill="FFFFFF"/>
        </w:rPr>
        <w:t>hosting a demonstration with artist</w:t>
      </w:r>
      <w:r w:rsidRPr="00211C2D">
        <w:rPr>
          <w:rFonts w:ascii="Arial" w:eastAsia="Times New Roman" w:hAnsi="Arial" w:cs="Arial"/>
          <w:color w:val="222222"/>
          <w:shd w:val="clear" w:color="auto" w:fill="FFFFFF"/>
        </w:rPr>
        <w:t xml:space="preserve"> Ms. </w:t>
      </w:r>
      <w:r w:rsidRPr="00211C2D">
        <w:rPr>
          <w:rFonts w:ascii="Arial" w:hAnsi="Arial" w:cs="Arial"/>
        </w:rPr>
        <w:t xml:space="preserve">Yuki Hall </w:t>
      </w:r>
      <w:r w:rsidR="00211C2D" w:rsidRPr="00211C2D">
        <w:rPr>
          <w:rFonts w:ascii="Arial" w:hAnsi="Arial" w:cs="Arial"/>
        </w:rPr>
        <w:t xml:space="preserve">Tuesday, </w:t>
      </w:r>
      <w:r w:rsidRPr="00211C2D">
        <w:rPr>
          <w:rFonts w:ascii="Arial" w:eastAsia="Times New Roman" w:hAnsi="Arial" w:cs="Arial"/>
          <w:color w:val="222222"/>
          <w:shd w:val="clear" w:color="auto" w:fill="FFFFFF"/>
        </w:rPr>
        <w:t xml:space="preserve">February </w:t>
      </w:r>
      <w:r w:rsidRPr="00211C2D">
        <w:rPr>
          <w:rFonts w:ascii="Arial" w:eastAsia="Times New Roman" w:hAnsi="Arial" w:cs="Arial"/>
          <w:color w:val="222222"/>
          <w:shd w:val="clear" w:color="auto" w:fill="FFFFFF"/>
        </w:rPr>
        <w:t>4, 20</w:t>
      </w:r>
      <w:r w:rsidRPr="00211C2D">
        <w:rPr>
          <w:rFonts w:ascii="Arial" w:eastAsia="Times New Roman" w:hAnsi="Arial" w:cs="Arial"/>
          <w:color w:val="222222"/>
          <w:shd w:val="clear" w:color="auto" w:fill="FFFFFF"/>
        </w:rPr>
        <w:t>20</w:t>
      </w:r>
      <w:r w:rsidRPr="00211C2D">
        <w:rPr>
          <w:rFonts w:ascii="Arial" w:eastAsia="Times New Roman" w:hAnsi="Arial" w:cs="Arial"/>
          <w:color w:val="222222"/>
          <w:shd w:val="clear" w:color="auto" w:fill="FFFFFF"/>
        </w:rPr>
        <w:t xml:space="preserve">, </w:t>
      </w:r>
      <w:r w:rsidRPr="00211C2D">
        <w:rPr>
          <w:rFonts w:ascii="Arial" w:eastAsia="Times New Roman" w:hAnsi="Arial" w:cs="Arial"/>
          <w:color w:val="222222"/>
          <w:shd w:val="clear" w:color="auto" w:fill="FFFFFF"/>
        </w:rPr>
        <w:t>7pm at its regular monthly meeting.</w:t>
      </w:r>
    </w:p>
    <w:p w:rsidR="00F5232A" w:rsidRPr="00211C2D" w:rsidRDefault="00F5232A" w:rsidP="00F5232A">
      <w:pPr>
        <w:rPr>
          <w:rFonts w:ascii="Arial" w:eastAsia="Times New Roman" w:hAnsi="Arial" w:cs="Arial"/>
          <w:color w:val="222222"/>
          <w:shd w:val="clear" w:color="auto" w:fill="FFFFFF"/>
        </w:rPr>
      </w:pPr>
    </w:p>
    <w:p w:rsidR="00F5232A" w:rsidRPr="00211C2D" w:rsidRDefault="00F5232A" w:rsidP="00F5232A">
      <w:pPr>
        <w:rPr>
          <w:rFonts w:ascii="Arial" w:eastAsia="Times New Roman" w:hAnsi="Arial" w:cs="Arial"/>
          <w:color w:val="222222"/>
          <w:shd w:val="clear" w:color="auto" w:fill="FFFFFF"/>
        </w:rPr>
      </w:pPr>
      <w:r w:rsidRPr="00211C2D">
        <w:rPr>
          <w:rFonts w:ascii="Arial" w:eastAsia="Times New Roman" w:hAnsi="Arial" w:cs="Arial"/>
          <w:color w:val="222222"/>
          <w:shd w:val="clear" w:color="auto" w:fill="FFFFFF"/>
        </w:rPr>
        <w:t>The Fairborn Art Association is located at the rear entrance of the Fairborn Central Building, 221 North Central Ave., Fairborn. Parking and entrance are located around and behind the former school building, now senior housing.</w:t>
      </w:r>
    </w:p>
    <w:p w:rsidR="00F5232A" w:rsidRPr="00211C2D" w:rsidRDefault="00F5232A" w:rsidP="00F5232A">
      <w:pPr>
        <w:rPr>
          <w:rFonts w:ascii="Arial" w:hAnsi="Arial" w:cs="Arial"/>
        </w:rPr>
      </w:pPr>
    </w:p>
    <w:p w:rsidR="00F5232A" w:rsidRPr="00211C2D" w:rsidRDefault="00F5232A" w:rsidP="00F5232A">
      <w:pPr>
        <w:rPr>
          <w:rFonts w:ascii="Arial" w:hAnsi="Arial" w:cs="Arial"/>
        </w:rPr>
      </w:pPr>
      <w:r w:rsidRPr="00211C2D">
        <w:rPr>
          <w:rFonts w:ascii="Arial" w:hAnsi="Arial" w:cs="Arial"/>
        </w:rPr>
        <w:t>Yuki Hall is an award winning watercolor artist known for her loose style and impressionistic approached to working with the medium.    After earning a degree in Mechanical Engineering, she had a career as an engineer in the automotive industry until 2006, when she decided to leave the workforce and start an artistic journey.</w:t>
      </w:r>
    </w:p>
    <w:p w:rsidR="00F5232A" w:rsidRPr="00211C2D" w:rsidRDefault="00F5232A" w:rsidP="00F5232A">
      <w:pPr>
        <w:rPr>
          <w:rFonts w:ascii="Arial" w:hAnsi="Arial" w:cs="Arial"/>
        </w:rPr>
      </w:pPr>
    </w:p>
    <w:p w:rsidR="00F5232A" w:rsidRPr="00211C2D" w:rsidRDefault="00F5232A" w:rsidP="00F5232A">
      <w:pPr>
        <w:rPr>
          <w:rFonts w:ascii="Arial" w:hAnsi="Arial" w:cs="Arial"/>
        </w:rPr>
      </w:pPr>
      <w:r w:rsidRPr="00211C2D">
        <w:rPr>
          <w:rFonts w:ascii="Arial" w:hAnsi="Arial" w:cs="Arial"/>
        </w:rPr>
        <w:t xml:space="preserve">Yuki’s journey with watercolor painting started when she took a beginner’s watercolor class at a local art center in 2006.  She then further studied the medium with nationally and internationally acclaimed artists such as David Taylor, Eric </w:t>
      </w:r>
      <w:proofErr w:type="spellStart"/>
      <w:r w:rsidRPr="00211C2D">
        <w:rPr>
          <w:rFonts w:ascii="Arial" w:hAnsi="Arial" w:cs="Arial"/>
        </w:rPr>
        <w:t>Wiegardt</w:t>
      </w:r>
      <w:proofErr w:type="spellEnd"/>
      <w:r w:rsidRPr="00211C2D">
        <w:rPr>
          <w:rFonts w:ascii="Arial" w:hAnsi="Arial" w:cs="Arial"/>
        </w:rPr>
        <w:t xml:space="preserve">, and Alvaro </w:t>
      </w:r>
      <w:proofErr w:type="spellStart"/>
      <w:r w:rsidRPr="00211C2D">
        <w:rPr>
          <w:rFonts w:ascii="Arial" w:hAnsi="Arial" w:cs="Arial"/>
        </w:rPr>
        <w:t>Castagnet</w:t>
      </w:r>
      <w:proofErr w:type="spellEnd"/>
      <w:r w:rsidRPr="00211C2D">
        <w:rPr>
          <w:rFonts w:ascii="Arial" w:hAnsi="Arial" w:cs="Arial"/>
        </w:rPr>
        <w:t>.</w:t>
      </w:r>
    </w:p>
    <w:p w:rsidR="00F5232A" w:rsidRPr="00211C2D" w:rsidRDefault="00F5232A" w:rsidP="00F5232A">
      <w:pPr>
        <w:rPr>
          <w:rFonts w:ascii="Arial" w:hAnsi="Arial" w:cs="Arial"/>
        </w:rPr>
      </w:pPr>
    </w:p>
    <w:p w:rsidR="00F5232A" w:rsidRPr="00211C2D" w:rsidRDefault="00F5232A" w:rsidP="00F5232A">
      <w:pPr>
        <w:rPr>
          <w:rFonts w:ascii="Arial" w:hAnsi="Arial" w:cs="Arial"/>
        </w:rPr>
      </w:pPr>
      <w:r w:rsidRPr="00211C2D">
        <w:rPr>
          <w:rFonts w:ascii="Arial" w:hAnsi="Arial" w:cs="Arial"/>
        </w:rPr>
        <w:t xml:space="preserve">Yuki is a signature member of Transparent Watercolor Society of America, Ohio Watercolor Society and Whiskey Painters of America.  In addition to having won numerous awards including eight Best of Show awards from regional juried art/watercolor exhibitions, Yuki’s work has been accepted into various prestigious national &amp; international level watercolor juried competitions including the National Watercolor Society, Annual Member's Exhibition, San Pedro, CA, 2018, National Juried Exhibition of Transparent Watercolor Society of America, Kenosha, WI (2014, 2017 &amp; 2019), and the Watercolor West International Juried Exhibition, Brea, CA (2014), where she won the Founders Award. </w:t>
      </w:r>
    </w:p>
    <w:p w:rsidR="00F5232A" w:rsidRPr="00211C2D" w:rsidRDefault="00F5232A" w:rsidP="00F5232A">
      <w:pPr>
        <w:rPr>
          <w:rFonts w:ascii="Arial" w:hAnsi="Arial" w:cs="Arial"/>
        </w:rPr>
      </w:pPr>
    </w:p>
    <w:p w:rsidR="00F5232A" w:rsidRPr="00211C2D" w:rsidRDefault="00F5232A" w:rsidP="00F5232A">
      <w:pPr>
        <w:rPr>
          <w:rFonts w:ascii="Arial" w:hAnsi="Arial" w:cs="Arial"/>
        </w:rPr>
      </w:pPr>
      <w:r w:rsidRPr="00211C2D">
        <w:rPr>
          <w:rFonts w:ascii="Arial" w:hAnsi="Arial" w:cs="Arial"/>
        </w:rPr>
        <w:t xml:space="preserve"> Her works also have been published by highly competitive national art/watercolor publications: three consecutive years (April 2014, April 2015 &amp; April 2016 issues) in Watercolor Artist Magazine </w:t>
      </w:r>
      <w:proofErr w:type="spellStart"/>
      <w:r w:rsidRPr="00211C2D">
        <w:rPr>
          <w:rFonts w:ascii="Arial" w:hAnsi="Arial" w:cs="Arial"/>
        </w:rPr>
        <w:t>Watermedia</w:t>
      </w:r>
      <w:proofErr w:type="spellEnd"/>
      <w:r w:rsidRPr="00211C2D">
        <w:rPr>
          <w:rFonts w:ascii="Arial" w:hAnsi="Arial" w:cs="Arial"/>
        </w:rPr>
        <w:t xml:space="preserve"> Showcase Winners; and The Best of Watercolor  "Splash 16" - Exploring Texture (June 2015) and "Splash 20" - Creative Composition (July 2019) both from North Light Books.  </w:t>
      </w:r>
    </w:p>
    <w:p w:rsidR="00F5232A" w:rsidRPr="00211C2D" w:rsidRDefault="00F5232A" w:rsidP="00F5232A">
      <w:pPr>
        <w:rPr>
          <w:rFonts w:ascii="Arial" w:hAnsi="Arial" w:cs="Arial"/>
        </w:rPr>
      </w:pPr>
    </w:p>
    <w:p w:rsidR="00F5232A" w:rsidRPr="00211C2D" w:rsidRDefault="00F5232A" w:rsidP="00F5232A">
      <w:pPr>
        <w:rPr>
          <w:rFonts w:ascii="Arial" w:hAnsi="Arial" w:cs="Arial"/>
        </w:rPr>
      </w:pPr>
      <w:r w:rsidRPr="00211C2D">
        <w:rPr>
          <w:rFonts w:ascii="Arial" w:hAnsi="Arial" w:cs="Arial"/>
        </w:rPr>
        <w:t xml:space="preserve"> Yuki is also an avid teacher and she teaches watercolor painting workshops both nationally and internationally.    </w:t>
      </w:r>
    </w:p>
    <w:p w:rsidR="00F5232A" w:rsidRPr="00211C2D" w:rsidRDefault="00F5232A" w:rsidP="00F5232A">
      <w:pPr>
        <w:rPr>
          <w:rFonts w:ascii="Arial" w:hAnsi="Arial" w:cs="Arial"/>
        </w:rPr>
      </w:pPr>
    </w:p>
    <w:p w:rsidR="00F5232A" w:rsidRPr="00211C2D" w:rsidRDefault="00F5232A" w:rsidP="00F5232A">
      <w:pPr>
        <w:rPr>
          <w:rFonts w:ascii="Arial" w:hAnsi="Arial" w:cs="Arial"/>
        </w:rPr>
      </w:pPr>
      <w:r w:rsidRPr="00211C2D">
        <w:rPr>
          <w:rFonts w:ascii="Arial" w:hAnsi="Arial" w:cs="Arial"/>
        </w:rPr>
        <w:t xml:space="preserve"> She lives in Beavercreek, OH with her husband and two daughters.</w:t>
      </w:r>
    </w:p>
    <w:p w:rsidR="00F5232A" w:rsidRDefault="00F5232A" w:rsidP="00F5232A"/>
    <w:p w:rsidR="00F5232A" w:rsidRDefault="00F5232A" w:rsidP="00F5232A">
      <w:r>
        <w:t xml:space="preserve"> </w:t>
      </w:r>
    </w:p>
    <w:p w:rsidR="00F5232A" w:rsidRPr="00211C2D" w:rsidRDefault="00F5232A" w:rsidP="00F5232A">
      <w:pPr>
        <w:rPr>
          <w:b/>
          <w:bCs/>
          <w:sz w:val="28"/>
          <w:szCs w:val="28"/>
          <w:u w:val="single"/>
        </w:rPr>
      </w:pPr>
      <w:r w:rsidRPr="00211C2D">
        <w:rPr>
          <w:b/>
          <w:bCs/>
          <w:sz w:val="28"/>
          <w:szCs w:val="28"/>
          <w:u w:val="single"/>
        </w:rPr>
        <w:t>Selected Awards and Exhibitions</w:t>
      </w:r>
    </w:p>
    <w:p w:rsidR="00F5232A" w:rsidRDefault="00F5232A" w:rsidP="00F5232A"/>
    <w:p w:rsidR="00F5232A" w:rsidRPr="00211C2D" w:rsidRDefault="00F5232A" w:rsidP="00211C2D">
      <w:pPr>
        <w:rPr>
          <w:rFonts w:ascii="Arial" w:hAnsi="Arial" w:cs="Arial"/>
          <w:sz w:val="16"/>
          <w:szCs w:val="16"/>
        </w:rPr>
      </w:pPr>
      <w:r w:rsidRPr="00211C2D">
        <w:rPr>
          <w:rFonts w:ascii="Arial" w:hAnsi="Arial" w:cs="Arial"/>
          <w:sz w:val="16"/>
          <w:szCs w:val="16"/>
        </w:rPr>
        <w:lastRenderedPageBreak/>
        <w:t>May 2019 43rd Annual Juried Exhibition Transparent Watercolor Society of America, Kenosha WI.</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Sep. 2018 Ohio Watercolor Society /Plaza Artists Materials Award, Ohio Watercolor Society Annual Juried  Exhibition, Pepper Pike,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May 2018 National Watercolor Society Annual Member's Exhibition, San Pedro, CA</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May 2018 Best of Show, Fairborn Art Association Spring Show.</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Oct. 2017 Best of Show, Middletown Art Center, Area Art Show, Middletown,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May 2017 41st National Exhibition, Transparent Watercolor Society of America, Kenosha, WI.</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May 2017 Best of Show, Fairborn Art Association Spring Show.</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Mar. 2017 Third Place, Western Ohio Watercolor Society Spring Show.</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 xml:space="preserve">Oct. 2016 Ohio </w:t>
      </w:r>
      <w:proofErr w:type="spellStart"/>
      <w:r w:rsidRPr="00211C2D">
        <w:rPr>
          <w:rFonts w:ascii="Arial" w:hAnsi="Arial" w:cs="Arial"/>
          <w:sz w:val="16"/>
          <w:szCs w:val="16"/>
        </w:rPr>
        <w:t>Waercolor</w:t>
      </w:r>
      <w:proofErr w:type="spellEnd"/>
      <w:r w:rsidRPr="00211C2D">
        <w:rPr>
          <w:rFonts w:ascii="Arial" w:hAnsi="Arial" w:cs="Arial"/>
          <w:sz w:val="16"/>
          <w:szCs w:val="16"/>
        </w:rPr>
        <w:t xml:space="preserve"> Society 39th Annual Juried Exhibition, Columbus,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 xml:space="preserve">Sep. 2015 Doug </w:t>
      </w:r>
      <w:proofErr w:type="spellStart"/>
      <w:r w:rsidRPr="00211C2D">
        <w:rPr>
          <w:rFonts w:ascii="Arial" w:hAnsi="Arial" w:cs="Arial"/>
          <w:sz w:val="16"/>
          <w:szCs w:val="16"/>
        </w:rPr>
        <w:t>Pasek</w:t>
      </w:r>
      <w:proofErr w:type="spellEnd"/>
      <w:r w:rsidRPr="00211C2D">
        <w:rPr>
          <w:rFonts w:ascii="Arial" w:hAnsi="Arial" w:cs="Arial"/>
          <w:sz w:val="16"/>
          <w:szCs w:val="16"/>
        </w:rPr>
        <w:t xml:space="preserve"> Memorial Award, Ohio </w:t>
      </w:r>
      <w:proofErr w:type="spellStart"/>
      <w:r w:rsidRPr="00211C2D">
        <w:rPr>
          <w:rFonts w:ascii="Arial" w:hAnsi="Arial" w:cs="Arial"/>
          <w:sz w:val="16"/>
          <w:szCs w:val="16"/>
        </w:rPr>
        <w:t>Waercolor</w:t>
      </w:r>
      <w:proofErr w:type="spellEnd"/>
      <w:r w:rsidRPr="00211C2D">
        <w:rPr>
          <w:rFonts w:ascii="Arial" w:hAnsi="Arial" w:cs="Arial"/>
          <w:sz w:val="16"/>
          <w:szCs w:val="16"/>
        </w:rPr>
        <w:t xml:space="preserve"> Society 38th Annual Juried Exhibition, Middletown,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 xml:space="preserve">Jan. 2015 Century of Ohio Watercolor, Ohio Arts Council 50th Anniversary Exhibition, </w:t>
      </w:r>
      <w:proofErr w:type="spellStart"/>
      <w:r w:rsidRPr="00211C2D">
        <w:rPr>
          <w:rFonts w:ascii="Arial" w:hAnsi="Arial" w:cs="Arial"/>
          <w:sz w:val="16"/>
          <w:szCs w:val="16"/>
        </w:rPr>
        <w:t>Riffe</w:t>
      </w:r>
      <w:proofErr w:type="spellEnd"/>
      <w:r w:rsidRPr="00211C2D">
        <w:rPr>
          <w:rFonts w:ascii="Arial" w:hAnsi="Arial" w:cs="Arial"/>
          <w:sz w:val="16"/>
          <w:szCs w:val="16"/>
        </w:rPr>
        <w:t xml:space="preserve"> Gallery, Columbus,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Oct. 2014 Founders’ Award, 46th Watercolor West International Juried Exhibition, Brea, CA.</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Sep. 2014 Best of Show, Piqua Arts Council 22nd Annual Art Exhibit, Piqua,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Sep. 2014 Cheap Joe’s Art Supply Award, Ohio Watercolor Society 37th Annual Juried Exhibition, Mansfield,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Sep. 2014 Third Place, Viewpoint, 45th National Juried competition, Cincinnati Art Club, Cincinnati,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May 2014 38th National Exhibition, Transparent Watercolor Society of America, Kenosha, WI.</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May 2014 First Place, Western Ohio Watercolor Society Spring Show.</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May 2014 Second Place, Fairborn Art Association, Spring Show.</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Sep. 2013, Second Place, Piqua Arts Council Annual Art Exhibit</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Sep. 2013, Third Place, Area Art Show, Middletown Arts Center, Middletown,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 xml:space="preserve">Sep. 2013 Watercolor Ohio, Ohio Watercolor Society, </w:t>
      </w:r>
      <w:proofErr w:type="spellStart"/>
      <w:r w:rsidRPr="00211C2D">
        <w:rPr>
          <w:rFonts w:ascii="Arial" w:hAnsi="Arial" w:cs="Arial"/>
          <w:sz w:val="16"/>
          <w:szCs w:val="16"/>
        </w:rPr>
        <w:t>Oberin</w:t>
      </w:r>
      <w:proofErr w:type="spellEnd"/>
      <w:r w:rsidRPr="00211C2D">
        <w:rPr>
          <w:rFonts w:ascii="Arial" w:hAnsi="Arial" w:cs="Arial"/>
          <w:sz w:val="16"/>
          <w:szCs w:val="16"/>
        </w:rPr>
        <w:t>, OH Travel show</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 xml:space="preserve">Aug. 2013, W&amp; N Col. Art Americas Award, </w:t>
      </w:r>
      <w:proofErr w:type="spellStart"/>
      <w:r w:rsidRPr="00211C2D">
        <w:rPr>
          <w:rFonts w:ascii="Arial" w:hAnsi="Arial" w:cs="Arial"/>
          <w:sz w:val="16"/>
          <w:szCs w:val="16"/>
        </w:rPr>
        <w:t>ViewPoint</w:t>
      </w:r>
      <w:proofErr w:type="spellEnd"/>
      <w:r w:rsidRPr="00211C2D">
        <w:rPr>
          <w:rFonts w:ascii="Arial" w:hAnsi="Arial" w:cs="Arial"/>
          <w:sz w:val="16"/>
          <w:szCs w:val="16"/>
        </w:rPr>
        <w:t xml:space="preserve"> National Juried Competition, Cincinnati,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July, 2013, Finalist, “The Artist’s Magazine" Annual Art Competition, Landscape Category</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 xml:space="preserve">July 2013, Second Place, BW Greenway </w:t>
      </w:r>
      <w:proofErr w:type="spellStart"/>
      <w:r w:rsidRPr="00211C2D">
        <w:rPr>
          <w:rFonts w:ascii="Arial" w:hAnsi="Arial" w:cs="Arial"/>
          <w:sz w:val="16"/>
          <w:szCs w:val="16"/>
        </w:rPr>
        <w:t>plein</w:t>
      </w:r>
      <w:proofErr w:type="spellEnd"/>
      <w:r w:rsidRPr="00211C2D">
        <w:rPr>
          <w:rFonts w:ascii="Arial" w:hAnsi="Arial" w:cs="Arial"/>
          <w:sz w:val="16"/>
          <w:szCs w:val="16"/>
        </w:rPr>
        <w:t xml:space="preserve"> air competition, Fairborn,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May 2013, First Place, Western Ohio Watercolor Society, Spring Show</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May, 2013, Second Place, Gateway Arts Council, Spring Fling Fine Art exhibition, Sidney,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Nov. 2012, Best of Show, Western Ohio Watercolor Society, winter show</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Nov. 2012, Watercolor Ohio, Ohio Watercolor Society 35th annual juried exhibition, Riffle Gallery, Columbus,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Aug. 2012, Viewpoint 44th, Cincinnati Art Club, National Juried Competition</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 xml:space="preserve">Aug. 2012, First Place &amp; People’s choice award BW Greenway </w:t>
      </w:r>
      <w:proofErr w:type="spellStart"/>
      <w:r w:rsidRPr="00211C2D">
        <w:rPr>
          <w:rFonts w:ascii="Arial" w:hAnsi="Arial" w:cs="Arial"/>
          <w:sz w:val="16"/>
          <w:szCs w:val="16"/>
        </w:rPr>
        <w:t>plein</w:t>
      </w:r>
      <w:proofErr w:type="spellEnd"/>
      <w:r w:rsidRPr="00211C2D">
        <w:rPr>
          <w:rFonts w:ascii="Arial" w:hAnsi="Arial" w:cs="Arial"/>
          <w:sz w:val="16"/>
          <w:szCs w:val="16"/>
        </w:rPr>
        <w:t xml:space="preserve"> air competition, Fairborn, OH</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April 2012, First Place, Fairborn Art Association, Spring Show</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Nov 2011, Best of Show, Western Ohio Watercolor Society, Winter Show</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Sep. 2011 Watercolor Ohio, Ohio Watercolor Society</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May 2011, Best of Show, Western Ohio Watercolor Society, Spring Show</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Dec 2010, Second Place, Western Ohio Watercolor Society, Winter Show</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Sep 2010, Cheap Joe’s Art Supply Award, Watercolor Ohio, Ohio Watercolor Society</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Dec 2009, Best of Show, Western Ohio Watercolor Society, Winter Show</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p>
    <w:p w:rsidR="00F5232A" w:rsidRPr="00211C2D" w:rsidRDefault="00F5232A" w:rsidP="00211C2D">
      <w:pPr>
        <w:rPr>
          <w:b/>
          <w:bCs/>
          <w:sz w:val="28"/>
          <w:szCs w:val="28"/>
          <w:u w:val="single"/>
        </w:rPr>
      </w:pPr>
      <w:r w:rsidRPr="00211C2D">
        <w:rPr>
          <w:b/>
          <w:bCs/>
          <w:sz w:val="28"/>
          <w:szCs w:val="28"/>
          <w:u w:val="single"/>
        </w:rPr>
        <w:t>Publications</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 xml:space="preserve"> “Watercolor Artist Magazine” April, 2016 issue, </w:t>
      </w:r>
      <w:proofErr w:type="spellStart"/>
      <w:r w:rsidRPr="00211C2D">
        <w:rPr>
          <w:rFonts w:ascii="Arial" w:hAnsi="Arial" w:cs="Arial"/>
          <w:sz w:val="16"/>
          <w:szCs w:val="16"/>
        </w:rPr>
        <w:t>Watermedia</w:t>
      </w:r>
      <w:proofErr w:type="spellEnd"/>
      <w:r w:rsidRPr="00211C2D">
        <w:rPr>
          <w:rFonts w:ascii="Arial" w:hAnsi="Arial" w:cs="Arial"/>
          <w:sz w:val="16"/>
          <w:szCs w:val="16"/>
        </w:rPr>
        <w:t xml:space="preserve"> Showcase Competition Winners</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 xml:space="preserve"> “Watercolor Artist Magazine” April, 2015 issue, </w:t>
      </w:r>
      <w:proofErr w:type="spellStart"/>
      <w:r w:rsidRPr="00211C2D">
        <w:rPr>
          <w:rFonts w:ascii="Arial" w:hAnsi="Arial" w:cs="Arial"/>
          <w:sz w:val="16"/>
          <w:szCs w:val="16"/>
        </w:rPr>
        <w:t>Watermedia</w:t>
      </w:r>
      <w:proofErr w:type="spellEnd"/>
      <w:r w:rsidRPr="00211C2D">
        <w:rPr>
          <w:rFonts w:ascii="Arial" w:hAnsi="Arial" w:cs="Arial"/>
          <w:sz w:val="16"/>
          <w:szCs w:val="16"/>
        </w:rPr>
        <w:t xml:space="preserve"> Showcase Competition Winners</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 xml:space="preserve">“Watercolor Artist Magazine” April, 2014 issue, </w:t>
      </w:r>
      <w:proofErr w:type="spellStart"/>
      <w:r w:rsidRPr="00211C2D">
        <w:rPr>
          <w:rFonts w:ascii="Arial" w:hAnsi="Arial" w:cs="Arial"/>
          <w:sz w:val="16"/>
          <w:szCs w:val="16"/>
        </w:rPr>
        <w:t>Watermedia</w:t>
      </w:r>
      <w:proofErr w:type="spellEnd"/>
      <w:r w:rsidRPr="00211C2D">
        <w:rPr>
          <w:rFonts w:ascii="Arial" w:hAnsi="Arial" w:cs="Arial"/>
          <w:sz w:val="16"/>
          <w:szCs w:val="16"/>
        </w:rPr>
        <w:t xml:space="preserve"> Showcase Competition Winners</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“Splash 16, Exploring Texture” North Light Books, June 2015</w:t>
      </w:r>
    </w:p>
    <w:p w:rsidR="00F5232A" w:rsidRPr="00211C2D" w:rsidRDefault="00F5232A" w:rsidP="00211C2D">
      <w:pPr>
        <w:rPr>
          <w:rFonts w:ascii="Arial" w:hAnsi="Arial" w:cs="Arial"/>
          <w:sz w:val="16"/>
          <w:szCs w:val="16"/>
        </w:rPr>
      </w:pPr>
    </w:p>
    <w:p w:rsidR="00F5232A" w:rsidRPr="00211C2D" w:rsidRDefault="00F5232A" w:rsidP="00211C2D">
      <w:pPr>
        <w:rPr>
          <w:rFonts w:ascii="Arial" w:hAnsi="Arial" w:cs="Arial"/>
          <w:sz w:val="16"/>
          <w:szCs w:val="16"/>
        </w:rPr>
      </w:pPr>
      <w:r w:rsidRPr="00211C2D">
        <w:rPr>
          <w:rFonts w:ascii="Arial" w:hAnsi="Arial" w:cs="Arial"/>
          <w:sz w:val="16"/>
          <w:szCs w:val="16"/>
        </w:rPr>
        <w:t>“The Artists Magazine” Dec. 2013 issue, Annual Art Competition Finalist, Landscape category</w:t>
      </w:r>
    </w:p>
    <w:p w:rsidR="00211C2D" w:rsidRPr="00211C2D" w:rsidRDefault="00211C2D" w:rsidP="00211C2D">
      <w:pPr>
        <w:shd w:val="clear" w:color="auto" w:fill="FFFFFF"/>
        <w:spacing w:before="100" w:beforeAutospacing="1" w:after="100" w:afterAutospacing="1"/>
        <w:rPr>
          <w:rFonts w:ascii="Arial" w:hAnsi="Arial" w:cs="Arial"/>
          <w:color w:val="222222"/>
          <w:shd w:val="clear" w:color="auto" w:fill="FFFFFF"/>
        </w:rPr>
      </w:pPr>
      <w:r w:rsidRPr="00211C2D">
        <w:rPr>
          <w:rFonts w:ascii="Arial" w:hAnsi="Arial" w:cs="Arial"/>
          <w:color w:val="222222"/>
          <w:shd w:val="clear" w:color="auto" w:fill="FFFFFF"/>
        </w:rPr>
        <w:t>The Fairborn Art Association is located at the rear entrance of the Fairborn Central Building, 221 North Central Ave., Fairborn.</w:t>
      </w:r>
    </w:p>
    <w:p w:rsidR="00211C2D" w:rsidRPr="00211C2D" w:rsidRDefault="00211C2D" w:rsidP="00211C2D">
      <w:pPr>
        <w:shd w:val="clear" w:color="auto" w:fill="FFFFFF"/>
        <w:spacing w:before="100" w:beforeAutospacing="1" w:after="100" w:afterAutospacing="1"/>
        <w:rPr>
          <w:rFonts w:ascii="Arial" w:hAnsi="Arial" w:cs="Arial"/>
          <w:color w:val="222222"/>
          <w:shd w:val="clear" w:color="auto" w:fill="FFFFFF"/>
        </w:rPr>
      </w:pPr>
      <w:r w:rsidRPr="00211C2D">
        <w:rPr>
          <w:rFonts w:ascii="Arial" w:hAnsi="Arial" w:cs="Arial"/>
          <w:color w:val="222222"/>
          <w:shd w:val="clear" w:color="auto" w:fill="FFFFFF"/>
        </w:rPr>
        <w:t>Parking and entrance are located around and behind the former school building, now senior housing.</w:t>
      </w:r>
    </w:p>
    <w:p w:rsidR="00211C2D" w:rsidRPr="00211C2D" w:rsidRDefault="00211C2D" w:rsidP="00211C2D">
      <w:pPr>
        <w:shd w:val="clear" w:color="auto" w:fill="FFFFFF"/>
        <w:spacing w:before="100" w:beforeAutospacing="1" w:after="100" w:afterAutospacing="1"/>
        <w:rPr>
          <w:rFonts w:ascii="Arial" w:hAnsi="Arial" w:cs="Arial"/>
          <w:color w:val="222222"/>
          <w:shd w:val="clear" w:color="auto" w:fill="FFFFFF"/>
        </w:rPr>
      </w:pPr>
      <w:r w:rsidRPr="00211C2D">
        <w:rPr>
          <w:rFonts w:ascii="Arial" w:hAnsi="Arial" w:cs="Arial"/>
          <w:color w:val="222222"/>
          <w:shd w:val="clear" w:color="auto" w:fill="FFFFFF"/>
        </w:rPr>
        <w:t>Respectfully submitted,</w:t>
      </w:r>
      <w:r w:rsidRPr="00211C2D">
        <w:rPr>
          <w:rFonts w:ascii="Arial" w:hAnsi="Arial" w:cs="Arial"/>
          <w:color w:val="222222"/>
          <w:shd w:val="clear" w:color="auto" w:fill="FFFFFF"/>
        </w:rPr>
        <w:br/>
      </w:r>
    </w:p>
    <w:p w:rsidR="00211C2D" w:rsidRPr="00211C2D" w:rsidRDefault="00211C2D" w:rsidP="00211C2D">
      <w:pPr>
        <w:shd w:val="clear" w:color="auto" w:fill="FFFFFF"/>
        <w:spacing w:before="100" w:beforeAutospacing="1" w:after="100" w:afterAutospacing="1"/>
        <w:rPr>
          <w:rFonts w:ascii="Arial" w:hAnsi="Arial" w:cs="Arial"/>
          <w:color w:val="222222"/>
          <w:shd w:val="clear" w:color="auto" w:fill="FFFFFF"/>
        </w:rPr>
      </w:pPr>
      <w:r w:rsidRPr="00211C2D">
        <w:rPr>
          <w:rFonts w:ascii="Arial" w:hAnsi="Arial" w:cs="Arial"/>
          <w:color w:val="222222"/>
          <w:shd w:val="clear" w:color="auto" w:fill="FFFFFF"/>
        </w:rPr>
        <w:t>James M. Gifford</w:t>
      </w:r>
    </w:p>
    <w:p w:rsidR="00211C2D" w:rsidRPr="00211C2D" w:rsidRDefault="00211C2D" w:rsidP="00211C2D">
      <w:pPr>
        <w:shd w:val="clear" w:color="auto" w:fill="FFFFFF"/>
        <w:spacing w:before="100" w:beforeAutospacing="1" w:after="100" w:afterAutospacing="1"/>
        <w:rPr>
          <w:rFonts w:ascii="Arial" w:hAnsi="Arial" w:cs="Arial"/>
          <w:color w:val="222222"/>
          <w:shd w:val="clear" w:color="auto" w:fill="FFFFFF"/>
        </w:rPr>
      </w:pPr>
      <w:r w:rsidRPr="00211C2D">
        <w:rPr>
          <w:rFonts w:ascii="Arial" w:hAnsi="Arial" w:cs="Arial"/>
          <w:color w:val="222222"/>
          <w:shd w:val="clear" w:color="auto" w:fill="FFFFFF"/>
        </w:rPr>
        <w:t>Publicity Chair, FAA</w:t>
      </w:r>
    </w:p>
    <w:p w:rsidR="00663B8C" w:rsidRPr="00211C2D" w:rsidRDefault="00211C2D" w:rsidP="00211C2D">
      <w:pPr>
        <w:rPr>
          <w:rFonts w:ascii="Arial" w:hAnsi="Arial" w:cs="Arial"/>
          <w:color w:val="222222"/>
          <w:shd w:val="clear" w:color="auto" w:fill="FFFFFF"/>
        </w:rPr>
      </w:pPr>
      <w:r w:rsidRPr="00211C2D">
        <w:rPr>
          <w:rFonts w:ascii="Arial" w:hAnsi="Arial" w:cs="Arial"/>
          <w:color w:val="222222"/>
          <w:shd w:val="clear" w:color="auto" w:fill="FFFFFF"/>
        </w:rPr>
        <w:t>937-718-6126</w:t>
      </w:r>
      <w:bookmarkStart w:id="0" w:name="_GoBack"/>
      <w:bookmarkEnd w:id="0"/>
    </w:p>
    <w:p w:rsidR="00211C2D" w:rsidRDefault="00211C2D" w:rsidP="00211C2D">
      <w:pPr>
        <w:rPr>
          <w:rFonts w:ascii="Arial" w:hAnsi="Arial" w:cs="Arial"/>
          <w:color w:val="222222"/>
          <w:sz w:val="21"/>
          <w:szCs w:val="21"/>
          <w:shd w:val="clear" w:color="auto" w:fill="FFFFFF"/>
        </w:rPr>
      </w:pPr>
    </w:p>
    <w:p w:rsidR="00211C2D" w:rsidRDefault="00211C2D" w:rsidP="00211C2D">
      <w:pPr>
        <w:pStyle w:val="ListParagraph"/>
        <w:numPr>
          <w:ilvl w:val="0"/>
          <w:numId w:val="3"/>
        </w:numPr>
        <w:jc w:val="center"/>
      </w:pPr>
      <w:r>
        <w:t>30     -</w:t>
      </w:r>
    </w:p>
    <w:sectPr w:rsidR="00211C2D" w:rsidSect="0052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5D6"/>
    <w:multiLevelType w:val="hybridMultilevel"/>
    <w:tmpl w:val="0270DE04"/>
    <w:lvl w:ilvl="0" w:tplc="1C88E5DE">
      <w:start w:val="937"/>
      <w:numFmt w:val="bullet"/>
      <w:lvlText w:val="-"/>
      <w:lvlJc w:val="left"/>
      <w:pPr>
        <w:ind w:left="720" w:hanging="360"/>
      </w:pPr>
      <w:rPr>
        <w:rFonts w:ascii="Arial" w:eastAsiaTheme="minorHAnsi" w:hAnsi="Arial" w:cs="Arial" w:hint="default"/>
        <w:color w:val="222222"/>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F44C2"/>
    <w:multiLevelType w:val="hybridMultilevel"/>
    <w:tmpl w:val="DF24EBDA"/>
    <w:lvl w:ilvl="0" w:tplc="784EADB8">
      <w:start w:val="93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E6857"/>
    <w:multiLevelType w:val="hybridMultilevel"/>
    <w:tmpl w:val="7632EEAC"/>
    <w:lvl w:ilvl="0" w:tplc="4B88EE24">
      <w:start w:val="937"/>
      <w:numFmt w:val="bullet"/>
      <w:lvlText w:val="-"/>
      <w:lvlJc w:val="left"/>
      <w:pPr>
        <w:ind w:left="720" w:hanging="360"/>
      </w:pPr>
      <w:rPr>
        <w:rFonts w:ascii="Arial" w:eastAsiaTheme="minorHAnsi" w:hAnsi="Arial" w:cs="Arial" w:hint="default"/>
        <w:color w:val="222222"/>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2A"/>
    <w:rsid w:val="00211C2D"/>
    <w:rsid w:val="00493F51"/>
    <w:rsid w:val="00520F52"/>
    <w:rsid w:val="00663B8C"/>
    <w:rsid w:val="00F5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8D998"/>
  <w15:chartTrackingRefBased/>
  <w15:docId w15:val="{A45A7EFF-A7CB-CC4B-8A4A-823CB41E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232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32A"/>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F523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23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11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Gifford</dc:creator>
  <cp:keywords/>
  <dc:description/>
  <cp:lastModifiedBy>James Gifford</cp:lastModifiedBy>
  <cp:revision>1</cp:revision>
  <dcterms:created xsi:type="dcterms:W3CDTF">2020-01-07T22:19:00Z</dcterms:created>
  <dcterms:modified xsi:type="dcterms:W3CDTF">2020-01-07T23:13:00Z</dcterms:modified>
</cp:coreProperties>
</file>